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EBAA66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B1382">
              <w:rPr>
                <w:rFonts w:ascii="Tahoma" w:hAnsi="Tahoma" w:cs="Tahoma"/>
              </w:rPr>
              <w:t>EDNA ALEJANDRA GUERRERO GARCIA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B644E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CB1382">
              <w:rPr>
                <w:rStyle w:val="CitaCar"/>
                <w:szCs w:val="24"/>
              </w:rPr>
              <w:t>ICENCIATURA EN EDUCACION PREESCOLAR</w:t>
            </w:r>
            <w:permEnd w:id="1701256716"/>
          </w:p>
          <w:p w14:paraId="3E0D423A" w14:textId="18F414A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2007-2022</w:t>
            </w:r>
            <w:permEnd w:id="75070909"/>
          </w:p>
          <w:p w14:paraId="1DB281C4" w14:textId="21D438A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DE EDUCACION PREESCOLAR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BEF97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</w:t>
            </w:r>
            <w:permEnd w:id="134828634"/>
          </w:p>
          <w:p w14:paraId="28383F74" w14:textId="18B7EB1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DESDE 2012</w:t>
            </w:r>
            <w:permEnd w:id="143917415"/>
          </w:p>
          <w:p w14:paraId="10E7067B" w14:textId="07A4596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B13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DOCENTE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17A2" w14:textId="77777777" w:rsidR="00DD5822" w:rsidRDefault="00DD5822" w:rsidP="00527FC7">
      <w:pPr>
        <w:spacing w:after="0" w:line="240" w:lineRule="auto"/>
      </w:pPr>
      <w:r>
        <w:separator/>
      </w:r>
    </w:p>
  </w:endnote>
  <w:endnote w:type="continuationSeparator" w:id="0">
    <w:p w14:paraId="1DC6856C" w14:textId="77777777" w:rsidR="00DD5822" w:rsidRDefault="00DD582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38F1" w14:textId="77777777" w:rsidR="00DD5822" w:rsidRDefault="00DD5822" w:rsidP="00527FC7">
      <w:pPr>
        <w:spacing w:after="0" w:line="240" w:lineRule="auto"/>
      </w:pPr>
      <w:r>
        <w:separator/>
      </w:r>
    </w:p>
  </w:footnote>
  <w:footnote w:type="continuationSeparator" w:id="0">
    <w:p w14:paraId="6B5A376D" w14:textId="77777777" w:rsidR="00DD5822" w:rsidRDefault="00DD582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E5A43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D44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138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5822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EDNA ALEJANDRA GUERRERO GARCIA</cp:lastModifiedBy>
  <cp:revision>2</cp:revision>
  <dcterms:created xsi:type="dcterms:W3CDTF">2025-04-10T00:07:00Z</dcterms:created>
  <dcterms:modified xsi:type="dcterms:W3CDTF">2025-04-10T00:07:00Z</dcterms:modified>
</cp:coreProperties>
</file>